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0AFD2" w14:textId="05B5369D" w:rsidR="00D71709" w:rsidRPr="00407368" w:rsidRDefault="00407368" w:rsidP="00C8637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                                                                       </w:t>
      </w:r>
    </w:p>
    <w:p w14:paraId="4AAD6F77" w14:textId="457A4744" w:rsidR="00C2757E" w:rsidRDefault="00C2757E" w:rsidP="00C2757E">
      <w:pPr>
        <w:pStyle w:val="Standard"/>
      </w:pPr>
      <w:r>
        <w:rPr>
          <w:rFonts w:eastAsia="Arial Unicode MS" w:cs="Times New Roman"/>
        </w:rPr>
        <w:t xml:space="preserve">            </w:t>
      </w:r>
      <w:r>
        <w:rPr>
          <w:rFonts w:eastAsia="Arial Unicode MS" w:cs="Times New Roman"/>
          <w:sz w:val="28"/>
          <w:szCs w:val="28"/>
        </w:rPr>
        <w:t xml:space="preserve">                                                         </w:t>
      </w:r>
      <w:r>
        <w:rPr>
          <w:rFonts w:eastAsia="Arial Unicode MS" w:cs="Times New Roman"/>
          <w:noProof/>
          <w:sz w:val="28"/>
          <w:szCs w:val="20"/>
        </w:rPr>
        <w:drawing>
          <wp:inline distT="0" distB="0" distL="0" distR="0" wp14:anchorId="0D888D9D" wp14:editId="0F40ED59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A013E" w14:textId="77777777" w:rsidR="00C2757E" w:rsidRDefault="00C2757E" w:rsidP="00C2757E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ГЛАВА ГОРОДСКОГО ПОСЕЛЕНИЯ смышлЯЕВКА муниципального района Волжский</w:t>
      </w:r>
    </w:p>
    <w:p w14:paraId="012E9FA3" w14:textId="77777777" w:rsidR="00C2757E" w:rsidRDefault="00C2757E" w:rsidP="00C2757E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14:paraId="74AEEA48" w14:textId="77777777" w:rsidR="00C2757E" w:rsidRDefault="00C2757E" w:rsidP="00C2757E">
      <w:pPr>
        <w:pStyle w:val="a5"/>
        <w:spacing w:line="200" w:lineRule="atLeas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55EC397" w14:textId="77777777" w:rsidR="00C2757E" w:rsidRDefault="00C2757E" w:rsidP="00C2757E">
      <w:pPr>
        <w:pStyle w:val="Textbody"/>
      </w:pPr>
      <w:r>
        <w:rPr>
          <w:rFonts w:cs="Times New Roman"/>
          <w:sz w:val="26"/>
          <w:szCs w:val="26"/>
        </w:rPr>
        <w:t xml:space="preserve">                                                        </w:t>
      </w:r>
      <w:r>
        <w:rPr>
          <w:rFonts w:cs="Times New Roman"/>
          <w:sz w:val="28"/>
          <w:szCs w:val="34"/>
        </w:rPr>
        <w:t>ПОСТАНОВЛЕНИЕ</w:t>
      </w:r>
    </w:p>
    <w:p w14:paraId="4F8271C3" w14:textId="13FCD165" w:rsidR="00C2757E" w:rsidRDefault="00C2757E" w:rsidP="00C86374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</w:t>
      </w:r>
      <w:r w:rsidR="00C86374">
        <w:rPr>
          <w:rFonts w:cs="Times New Roman"/>
          <w:sz w:val="28"/>
          <w:szCs w:val="28"/>
        </w:rPr>
        <w:t xml:space="preserve"> 08.08.</w:t>
      </w:r>
      <w:r>
        <w:rPr>
          <w:rFonts w:cs="Times New Roman"/>
          <w:sz w:val="28"/>
          <w:szCs w:val="28"/>
        </w:rPr>
        <w:t xml:space="preserve">2019 </w:t>
      </w:r>
      <w:r w:rsidR="00C86374">
        <w:rPr>
          <w:rFonts w:cs="Times New Roman"/>
          <w:sz w:val="28"/>
          <w:szCs w:val="28"/>
        </w:rPr>
        <w:t xml:space="preserve">года </w:t>
      </w:r>
      <w:r>
        <w:rPr>
          <w:rFonts w:cs="Times New Roman"/>
          <w:sz w:val="28"/>
          <w:szCs w:val="28"/>
        </w:rPr>
        <w:t xml:space="preserve">№ </w:t>
      </w:r>
      <w:r w:rsidR="00C86374">
        <w:rPr>
          <w:rFonts w:cs="Times New Roman"/>
          <w:sz w:val="28"/>
          <w:szCs w:val="28"/>
        </w:rPr>
        <w:t>831</w:t>
      </w:r>
    </w:p>
    <w:p w14:paraId="64F9D78C" w14:textId="77777777" w:rsidR="00C86374" w:rsidRDefault="00C86374" w:rsidP="00C86374">
      <w:pPr>
        <w:pStyle w:val="Textbody"/>
        <w:jc w:val="center"/>
      </w:pPr>
    </w:p>
    <w:p w14:paraId="5A53340F" w14:textId="73206D3D" w:rsidR="00C2757E" w:rsidRDefault="00C2757E" w:rsidP="00C2757E">
      <w:pPr>
        <w:pStyle w:val="c12"/>
        <w:tabs>
          <w:tab w:val="left" w:pos="0"/>
        </w:tabs>
        <w:spacing w:line="240" w:lineRule="auto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Об утверждении</w:t>
      </w:r>
      <w:r w:rsidR="00F66FA8" w:rsidRPr="00F66FA8">
        <w:rPr>
          <w:lang w:val="ru-RU"/>
        </w:rPr>
        <w:t xml:space="preserve"> </w:t>
      </w:r>
      <w:bookmarkStart w:id="0" w:name="_Hlk12529547"/>
      <w:r w:rsidR="00F66FA8" w:rsidRPr="00F66FA8">
        <w:rPr>
          <w:rFonts w:eastAsia="Times New Roman" w:cs="Times New Roman"/>
          <w:b/>
          <w:bCs/>
          <w:sz w:val="28"/>
          <w:szCs w:val="28"/>
          <w:lang w:val="ru-RU"/>
        </w:rPr>
        <w:t xml:space="preserve"> форм</w:t>
      </w:r>
      <w:r w:rsidR="00F66FA8">
        <w:rPr>
          <w:rFonts w:eastAsia="Times New Roman" w:cs="Times New Roman"/>
          <w:b/>
          <w:bCs/>
          <w:sz w:val="28"/>
          <w:szCs w:val="28"/>
          <w:lang w:val="ru-RU"/>
        </w:rPr>
        <w:t>ы</w:t>
      </w:r>
      <w:r w:rsidR="00F66FA8" w:rsidRPr="00F66FA8">
        <w:rPr>
          <w:rFonts w:eastAsia="Times New Roman" w:cs="Times New Roman"/>
          <w:b/>
          <w:bCs/>
          <w:sz w:val="28"/>
          <w:szCs w:val="28"/>
          <w:lang w:val="ru-RU"/>
        </w:rPr>
        <w:t xml:space="preserve"> соглашения о выполнении работ по благоустройству прилегающей территории</w:t>
      </w:r>
      <w:r w:rsidR="00F66FA8">
        <w:rPr>
          <w:rFonts w:eastAsia="Times New Roman" w:cs="Times New Roman"/>
          <w:b/>
          <w:bCs/>
          <w:sz w:val="28"/>
          <w:szCs w:val="28"/>
          <w:lang w:val="ru-RU"/>
        </w:rPr>
        <w:t xml:space="preserve"> городского поселения Смышляевка муниципального района Волжский Самарской области</w:t>
      </w:r>
      <w:bookmarkEnd w:id="0"/>
      <w:r>
        <w:rPr>
          <w:rFonts w:eastAsia="Times New Roman" w:cs="Times New Roman"/>
          <w:b/>
          <w:bCs/>
          <w:sz w:val="28"/>
          <w:szCs w:val="28"/>
          <w:lang w:val="ru-RU"/>
        </w:rPr>
        <w:t>»</w:t>
      </w:r>
    </w:p>
    <w:p w14:paraId="450104B5" w14:textId="77777777" w:rsidR="00C2757E" w:rsidRDefault="00C2757E" w:rsidP="00C2757E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</w:p>
    <w:p w14:paraId="531E64C0" w14:textId="3C46AC04" w:rsidR="00C2757E" w:rsidRDefault="00C2757E" w:rsidP="00C2757E">
      <w:pPr>
        <w:pStyle w:val="Standard"/>
        <w:jc w:val="both"/>
      </w:pPr>
      <w:r>
        <w:rPr>
          <w:rFonts w:eastAsia="Times New Roman" w:cs="Times New Roman"/>
          <w:sz w:val="28"/>
          <w:szCs w:val="28"/>
        </w:rPr>
        <w:t xml:space="preserve">   В соответствии с Федеральным законом от 06.10.2003 г. № 131-ФЗ "Об общих принципах организации местного самоуправления в Российской Федерации", Законом Самарской области « </w:t>
      </w:r>
      <w:r w:rsidR="00F66FA8">
        <w:rPr>
          <w:rFonts w:eastAsia="Times New Roman" w:cs="Times New Roman"/>
          <w:sz w:val="28"/>
          <w:szCs w:val="28"/>
        </w:rPr>
        <w:t xml:space="preserve">О порядке определения границ прилегающих территорий для целей благоустройства в Самарской области» от 13.06.2018г № 48-ГД, Правилами благоустройства городского поселения Смышляевка муниципального района Волжский Самарской области, </w:t>
      </w:r>
      <w:r>
        <w:rPr>
          <w:rFonts w:eastAsia="Times New Roman" w:cs="Times New Roman"/>
          <w:sz w:val="28"/>
          <w:szCs w:val="28"/>
        </w:rPr>
        <w:t xml:space="preserve"> Уставом городского поселения Смышляевка</w:t>
      </w:r>
    </w:p>
    <w:p w14:paraId="500C0126" w14:textId="77777777" w:rsidR="00C2757E" w:rsidRDefault="00C2757E" w:rsidP="00C2757E">
      <w:pPr>
        <w:pStyle w:val="Standard"/>
        <w:jc w:val="both"/>
        <w:rPr>
          <w:rFonts w:eastAsia="Times New Roman" w:cs="Times New Roman"/>
          <w:sz w:val="28"/>
          <w:szCs w:val="34"/>
        </w:rPr>
      </w:pPr>
      <w:r>
        <w:rPr>
          <w:rFonts w:eastAsia="Times New Roman" w:cs="Times New Roman"/>
          <w:sz w:val="28"/>
          <w:szCs w:val="34"/>
        </w:rPr>
        <w:t>ПОСТАНОВЛЯЮ:</w:t>
      </w:r>
    </w:p>
    <w:p w14:paraId="2A7F27A5" w14:textId="2C5E76E0" w:rsidR="00C2757E" w:rsidRPr="00F66FA8" w:rsidRDefault="00C2757E" w:rsidP="00C2757E">
      <w:pPr>
        <w:pStyle w:val="Standard"/>
        <w:jc w:val="both"/>
        <w:rPr>
          <w:rFonts w:eastAsia="Times New Roman" w:cs="Times New Roman"/>
          <w:sz w:val="28"/>
          <w:szCs w:val="34"/>
        </w:rPr>
      </w:pPr>
      <w:r>
        <w:rPr>
          <w:rFonts w:eastAsia="Times New Roman" w:cs="Times New Roman"/>
          <w:sz w:val="28"/>
          <w:szCs w:val="28"/>
        </w:rPr>
        <w:t>1.Утвердить</w:t>
      </w:r>
      <w:r w:rsidR="00F66FA8" w:rsidRPr="00F66FA8">
        <w:t xml:space="preserve"> </w:t>
      </w:r>
      <w:r w:rsidR="00F66FA8" w:rsidRPr="00F66FA8">
        <w:rPr>
          <w:rFonts w:eastAsia="Times New Roman" w:cs="Times New Roman"/>
          <w:sz w:val="28"/>
          <w:szCs w:val="28"/>
        </w:rPr>
        <w:t xml:space="preserve"> форм</w:t>
      </w:r>
      <w:r w:rsidR="00F66FA8">
        <w:rPr>
          <w:rFonts w:eastAsia="Times New Roman" w:cs="Times New Roman"/>
          <w:sz w:val="28"/>
          <w:szCs w:val="28"/>
        </w:rPr>
        <w:t>у</w:t>
      </w:r>
      <w:r w:rsidR="00F66FA8" w:rsidRPr="00F66FA8">
        <w:rPr>
          <w:rFonts w:eastAsia="Times New Roman" w:cs="Times New Roman"/>
          <w:sz w:val="28"/>
          <w:szCs w:val="28"/>
        </w:rPr>
        <w:t xml:space="preserve"> соглашения о выполнении работ по благоустройству прилегающей территории городского поселения Смышляевка муниципального района Волжский Самарской области</w:t>
      </w:r>
      <w:r w:rsidR="00F66FA8">
        <w:rPr>
          <w:rFonts w:eastAsia="Times New Roman" w:cs="Times New Roman"/>
          <w:sz w:val="28"/>
          <w:szCs w:val="28"/>
        </w:rPr>
        <w:t xml:space="preserve"> согласно Приложению №1</w:t>
      </w:r>
    </w:p>
    <w:p w14:paraId="6B20AA66" w14:textId="05CA57C6" w:rsidR="00C2757E" w:rsidRDefault="00F66FA8" w:rsidP="00C2757E">
      <w:pPr>
        <w:pStyle w:val="Standard"/>
      </w:pPr>
      <w:r>
        <w:rPr>
          <w:sz w:val="28"/>
          <w:szCs w:val="28"/>
        </w:rPr>
        <w:t>2</w:t>
      </w:r>
      <w:r w:rsidR="00C2757E">
        <w:rPr>
          <w:sz w:val="28"/>
          <w:szCs w:val="28"/>
        </w:rPr>
        <w:t>.Опубликовать настоящее Постановление в  газете « Мой поселок».</w:t>
      </w:r>
    </w:p>
    <w:p w14:paraId="5F35F381" w14:textId="2166AA34" w:rsidR="00C2757E" w:rsidRDefault="00C2757E" w:rsidP="00C2757E">
      <w:pPr>
        <w:pStyle w:val="Standard"/>
      </w:pPr>
      <w:r>
        <w:rPr>
          <w:sz w:val="28"/>
          <w:szCs w:val="28"/>
        </w:rPr>
        <w:t>4. Контроль за исполнением настоящего Постановления возложить на</w:t>
      </w:r>
      <w:r w:rsidR="00F66FA8">
        <w:rPr>
          <w:sz w:val="28"/>
          <w:szCs w:val="28"/>
        </w:rPr>
        <w:t xml:space="preserve"> первого</w:t>
      </w:r>
      <w:r>
        <w:rPr>
          <w:sz w:val="28"/>
          <w:szCs w:val="28"/>
        </w:rPr>
        <w:t xml:space="preserve"> заместителя главы администрации </w:t>
      </w:r>
      <w:r w:rsidR="00F66FA8">
        <w:rPr>
          <w:sz w:val="28"/>
          <w:szCs w:val="28"/>
        </w:rPr>
        <w:t>Сапрыкина А.А</w:t>
      </w:r>
      <w:r>
        <w:rPr>
          <w:sz w:val="28"/>
          <w:szCs w:val="28"/>
        </w:rPr>
        <w:t>.</w:t>
      </w:r>
    </w:p>
    <w:p w14:paraId="33CB7DCC" w14:textId="77777777" w:rsidR="00C2757E" w:rsidRDefault="00C2757E" w:rsidP="00C2757E">
      <w:pPr>
        <w:pStyle w:val="a8"/>
        <w:ind w:left="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 w14:paraId="20A5BE19" w14:textId="77777777" w:rsidR="00C2757E" w:rsidRDefault="00C2757E" w:rsidP="00C2757E">
      <w:pPr>
        <w:pStyle w:val="a8"/>
        <w:spacing w:line="100" w:lineRule="atLeast"/>
        <w:ind w:left="0"/>
        <w:rPr>
          <w:sz w:val="28"/>
          <w:szCs w:val="28"/>
        </w:rPr>
      </w:pPr>
    </w:p>
    <w:p w14:paraId="24A8FE04" w14:textId="77777777" w:rsidR="00C2757E" w:rsidRDefault="00C2757E" w:rsidP="00C2757E">
      <w:pPr>
        <w:pStyle w:val="a8"/>
        <w:spacing w:line="100" w:lineRule="atLeast"/>
        <w:ind w:left="0"/>
        <w:rPr>
          <w:sz w:val="28"/>
          <w:szCs w:val="28"/>
        </w:rPr>
      </w:pPr>
    </w:p>
    <w:p w14:paraId="0225AE82" w14:textId="77777777" w:rsidR="00C2757E" w:rsidRDefault="00C2757E" w:rsidP="00C2757E">
      <w:pPr>
        <w:pStyle w:val="a8"/>
        <w:spacing w:line="1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                                                         </w:t>
      </w:r>
    </w:p>
    <w:p w14:paraId="7AA4568A" w14:textId="1ECCF101" w:rsidR="00C2757E" w:rsidRDefault="00C2757E" w:rsidP="00C2757E">
      <w:pPr>
        <w:pStyle w:val="a8"/>
        <w:spacing w:line="1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Смышляевка           </w:t>
      </w:r>
      <w:r w:rsidR="00F66FA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В.М. Брызгалов</w:t>
      </w:r>
    </w:p>
    <w:p w14:paraId="22064C00" w14:textId="77777777" w:rsidR="00D71709" w:rsidRDefault="00D71709" w:rsidP="001B160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14:paraId="6760B32E" w14:textId="77777777" w:rsidR="00D71709" w:rsidRDefault="00D71709" w:rsidP="001B160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14:paraId="7137CF42" w14:textId="77777777" w:rsidR="004D1BE3" w:rsidRDefault="004D1BE3" w:rsidP="00F66FA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62D84655" w14:textId="77777777" w:rsidR="004D1BE3" w:rsidRDefault="004D1BE3" w:rsidP="00F66FA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468FFAD4" w14:textId="77777777" w:rsidR="004D1BE3" w:rsidRDefault="004D1BE3" w:rsidP="00F66FA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510183EA" w14:textId="77777777" w:rsidR="004D1BE3" w:rsidRDefault="004D1BE3" w:rsidP="00F66FA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09C3F422" w14:textId="1C966731" w:rsidR="00D71709" w:rsidRPr="00F66FA8" w:rsidRDefault="00F66FA8" w:rsidP="00F66FA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Дементьева9992482</w:t>
      </w:r>
    </w:p>
    <w:p w14:paraId="0AD5BAFE" w14:textId="2982465B" w:rsidR="001B1603" w:rsidRPr="00407368" w:rsidRDefault="001B1603" w:rsidP="00C2757E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407368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lastRenderedPageBreak/>
        <w:t>Приложение 1</w:t>
      </w:r>
      <w:r w:rsidRPr="00407368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к Постановлению администрации</w:t>
      </w:r>
      <w:r w:rsidRPr="00407368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407368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 xml:space="preserve">от </w:t>
      </w:r>
      <w:r w:rsidR="00C86374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08.08.2019 г № 831</w:t>
      </w:r>
      <w:bookmarkStart w:id="1" w:name="_GoBack"/>
      <w:bookmarkEnd w:id="1"/>
      <w:r w:rsidRPr="00407368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</w:t>
      </w:r>
      <w:r w:rsidR="00C2757E" w:rsidRPr="00407368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                         </w:t>
      </w:r>
    </w:p>
    <w:p w14:paraId="44735826" w14:textId="4DC129DC" w:rsidR="001B1603" w:rsidRPr="001B1603" w:rsidRDefault="001B1603" w:rsidP="001B160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 ФОРМА СОГЛАШЕНИЯ</w:t>
      </w:r>
    </w:p>
    <w:p w14:paraId="18097449" w14:textId="2FDC1E94" w:rsidR="001B1603" w:rsidRPr="001B1603" w:rsidRDefault="001B1603" w:rsidP="001B160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ВЫПОЛНЕНИИ РАБОТ ПО БЛАГОУСТРОЙСТВУ ПРИЛЕГАЮЩЕЙ ТЕРРИТОРИИ</w:t>
      </w:r>
      <w:r w:rsidR="00F66FA8"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ГОРОДСКОГО ПОСЕЛЕНИЯ СМЫШЛЯЕВКА МУНИЦИПАЛЬНОГО РАЙОНА ВОЛЖСКИЙ САМАРСКОЙ ОБЛАСТИ</w:t>
      </w:r>
      <w:r w:rsidR="00D71709"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14:paraId="3DBEDD20" w14:textId="3DA9D6BC" w:rsidR="001B1603" w:rsidRPr="001B1603" w:rsidRDefault="001B1603" w:rsidP="001B160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Courier New" w:eastAsia="Times New Roman" w:hAnsi="Courier New" w:cs="Courier New"/>
          <w:color w:val="000000" w:themeColor="text1"/>
          <w:spacing w:val="2"/>
          <w:sz w:val="21"/>
          <w:szCs w:val="21"/>
          <w:lang w:eastAsia="ru-RU"/>
        </w:rPr>
        <w:br/>
      </w:r>
      <w:r w:rsidRPr="001B1603">
        <w:rPr>
          <w:rFonts w:ascii="Courier New" w:eastAsia="Times New Roman" w:hAnsi="Courier New" w:cs="Courier New"/>
          <w:color w:val="000000" w:themeColor="text1"/>
          <w:spacing w:val="2"/>
          <w:sz w:val="21"/>
          <w:szCs w:val="21"/>
          <w:lang w:eastAsia="ru-RU"/>
        </w:rPr>
        <w:br/>
      </w:r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п.г.т Смышляевка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                  </w:t>
      </w:r>
      <w:r w:rsidR="00D71709"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      "__" __________ 20__ г.</w:t>
      </w:r>
    </w:p>
    <w:p w14:paraId="5E35EED6" w14:textId="4CE8A7DE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Администрация </w:t>
      </w:r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городского поселения Смышляевка муниципального района Волжский Самарской области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именуемая в дальнейшем "</w:t>
      </w:r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Администрация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", в лице Главы </w:t>
      </w:r>
      <w:r w:rsid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дминистрации</w:t>
      </w:r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действующего</w:t>
      </w:r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основании </w:t>
      </w:r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Устава 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 одной стороны и _____________ в лице _____________________, действующей(его) на основании ___________________, именуемое(ый) в дальнейшем "Благоустроитель", с другой стороны, вместе именуемые "Стороны", руководствуясь Правилами благоустройства </w:t>
      </w:r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городского поселения Смышляевка муниципального района Волжский Самарской области, 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заключили настоящее соглашение о нижеследующем:</w:t>
      </w:r>
    </w:p>
    <w:p w14:paraId="56187C41" w14:textId="3B677F01" w:rsidR="001B1603" w:rsidRPr="001B1603" w:rsidRDefault="001B1603" w:rsidP="001B1603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Предмет соглашения</w:t>
      </w:r>
    </w:p>
    <w:p w14:paraId="0463B4C4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    1.1.   Предметом   соглашения   является   сотрудничество   Сторон   по</w:t>
      </w:r>
    </w:p>
    <w:p w14:paraId="001A6CF1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благоустройству территории, прилегающей к _________________________________</w:t>
      </w:r>
    </w:p>
    <w:p w14:paraId="10D213B3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(далее - Объект), расположенному по адресу: _______________________________</w:t>
      </w:r>
    </w:p>
    <w:p w14:paraId="664A6BB4" w14:textId="1D2B5728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________________________________________________________________________.</w:t>
      </w:r>
    </w:p>
    <w:p w14:paraId="5012D101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1.2. Настоящее соглашение заключается на добровольной и безвозмездной основе.</w:t>
      </w:r>
    </w:p>
    <w:p w14:paraId="7CE90600" w14:textId="76ECC9C7" w:rsidR="001B1603" w:rsidRPr="001B1603" w:rsidRDefault="001B1603" w:rsidP="001B1603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Права и обязанности Сторон</w:t>
      </w:r>
    </w:p>
    <w:p w14:paraId="12982AC2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2.1. Благоустроитель обязан:</w:t>
      </w:r>
    </w:p>
    <w:p w14:paraId="72AD1895" w14:textId="7BB148E3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2.1.1. Обеспечить выполнение работ по благоустройству прилегающей к Объекту территории в границах, установленных схемой (приложение к соглашению), самостоятельно или посредством привлечения иных лиц за свой счет в соответствии с требованиями, предъявляемыми к данным видам работ Правилами благоустройства и, в том числе:</w:t>
      </w:r>
    </w:p>
    <w:p w14:paraId="75951099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br/>
        <w:t>2.1.1.1. в холодный период (с 1 ноября по 31 марта):</w:t>
      </w:r>
    </w:p>
    <w:p w14:paraId="72AAC32D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уборку территории от мусора;</w:t>
      </w:r>
    </w:p>
    <w:p w14:paraId="1C0E9075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сгребание и подметание снега;</w:t>
      </w:r>
    </w:p>
    <w:p w14:paraId="75C89CC3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обработку противогололедными материалами покрытий дорог, тротуаров;</w:t>
      </w:r>
    </w:p>
    <w:p w14:paraId="2C32D0E3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вывоз собранного мусора, смета, листвы, веток (при необходимости);</w:t>
      </w:r>
    </w:p>
    <w:p w14:paraId="34846B9C" w14:textId="213D26C8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 - прочие работы: _____________________________________________________;</w:t>
      </w:r>
    </w:p>
    <w:p w14:paraId="5720FCAA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                  (вывоз снега и льда (снежно-ледяных образований),</w:t>
      </w:r>
    </w:p>
    <w:p w14:paraId="2789DA0E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                                   иные виды работ)</w:t>
      </w:r>
    </w:p>
    <w:p w14:paraId="6E7F0BD2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2.1.1.2. в теплый период (с 1 апреля по 31 октября):</w:t>
      </w:r>
    </w:p>
    <w:p w14:paraId="1AF57519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уборку территории от мусора, листвы;</w:t>
      </w:r>
    </w:p>
    <w:p w14:paraId="5599F2A8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покос травы (при высоте более 15 см);</w:t>
      </w:r>
    </w:p>
    <w:p w14:paraId="0DFF082D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вывоз собранного мусора, смета, листвы, скошенной травы, веток в течение суток;</w:t>
      </w:r>
    </w:p>
    <w:p w14:paraId="0BE96477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сгребание и подметание снега (при необходимости);</w:t>
      </w:r>
    </w:p>
    <w:p w14:paraId="13BFF2F7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прочие работы: _____________________________________________.</w:t>
      </w:r>
    </w:p>
    <w:p w14:paraId="45D89704" w14:textId="77777777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2.1.2. Соблюдать срок (периодичность) выполнения работ, установленных Правилами, по благоустройству прилегающей к Объекту территории.</w:t>
      </w:r>
    </w:p>
    <w:p w14:paraId="21265184" w14:textId="3C9AF934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2.1.3. Обеспечить беспрепятственный доступ </w:t>
      </w:r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Администрации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для осуществления контроля за соблюдением Благоустроителем условий настоящего соглашения, Правил благоустройства.</w:t>
      </w:r>
    </w:p>
    <w:p w14:paraId="5611FF5B" w14:textId="4F576CF6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2.1.4. Устранить допущенные при выполнении работ по благоустройству прилегающей к Объекту территории нарушения, выявленные </w:t>
      </w:r>
      <w:r w:rsidR="00D71709"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Администрацией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14:paraId="0B7E2E10" w14:textId="0556D598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2.1.5. В случае любых изменений данных о Благоустроителе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</w:t>
      </w:r>
      <w:r w:rsidR="00D71709"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Администрацию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14:paraId="02B9D3CA" w14:textId="5A126B7E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2.2. Благоустроитель вправе получать от </w:t>
      </w:r>
      <w:r w:rsidR="00D71709"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Администрации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информационно-консультационную поддержку в вопросах благоустройства.</w:t>
      </w:r>
    </w:p>
    <w:p w14:paraId="2DFE93CC" w14:textId="546CB3D3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br/>
        <w:t xml:space="preserve">2.3. </w:t>
      </w:r>
      <w:r w:rsidR="00D71709"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Администрация 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обязана:</w:t>
      </w:r>
    </w:p>
    <w:p w14:paraId="1A78C16C" w14:textId="77777777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2.3.1. Осуществлять контроль за качеством и сроками (периодичностью) выполнения Благоустроителем работ по благоустройству прилегающей к Объекту территории с составлением актов о недостатках работ, не вмешиваясь при этом в оперативно-хозяйственную деятельность Благоустроителя.</w:t>
      </w:r>
    </w:p>
    <w:p w14:paraId="25A0FB37" w14:textId="77777777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2.3.2. Оказывать информационно-консультационную поддержку в вопросах благоустройства.</w:t>
      </w:r>
    </w:p>
    <w:p w14:paraId="2BD2428D" w14:textId="064C1590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2.4. </w:t>
      </w:r>
      <w:r w:rsidR="00D71709"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Администрация 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вправе при выявлении фактов неисполнения или ненадлежащего исполнения Благоустроителем обязательств, предусмотренных настоящим соглашением, выдавать предписания (требования) об устранении нарушений по благоустройству с указанием срока исполнения предписаний (требований).</w:t>
      </w:r>
    </w:p>
    <w:p w14:paraId="3C4FDF55" w14:textId="5612CAA4" w:rsidR="001B1603" w:rsidRPr="001B1603" w:rsidRDefault="00D71709" w:rsidP="00D71709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</w:t>
      </w:r>
      <w:r w:rsidR="001B1603"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Срок действия соглашения</w:t>
      </w:r>
    </w:p>
    <w:p w14:paraId="5F379DFD" w14:textId="77777777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3.1. Настоящее соглашение заключено на срок с "__" __________ 20__ г. по "__" __________ 20__ г. и вступает в силу с даты его подписания.</w:t>
      </w:r>
    </w:p>
    <w:p w14:paraId="73B4D224" w14:textId="77777777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3.2. Соглашение может быть расторгнуто досрочно по соглашению Сторон в письменной форме.</w:t>
      </w:r>
    </w:p>
    <w:p w14:paraId="7AEEAA1B" w14:textId="77777777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14:paraId="3100D7E7" w14:textId="45594C99" w:rsidR="001B1603" w:rsidRPr="001B1603" w:rsidRDefault="00D71709" w:rsidP="00D71709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</w:t>
      </w:r>
      <w:r w:rsidR="001B1603"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 Ответственность Сторон</w:t>
      </w:r>
    </w:p>
    <w:p w14:paraId="086789C5" w14:textId="77777777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14:paraId="071CFDAC" w14:textId="77777777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4.2. Ущерб, причиненный Благоустроителем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14:paraId="7E3C5E50" w14:textId="77924B9C" w:rsidR="001B1603" w:rsidRPr="001B1603" w:rsidRDefault="00D71709" w:rsidP="00D71709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</w:t>
      </w:r>
      <w:r w:rsidR="001B1603"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 Заключительные положения</w:t>
      </w:r>
    </w:p>
    <w:p w14:paraId="6CFB110E" w14:textId="74C8B40C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5.1. Настоящее соглашение заключено в двух экземплярах, имеющих равную 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юридическую силу, один экземпляр </w:t>
      </w:r>
      <w:r w:rsidR="00D71709"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–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71709"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 Администрации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один экземпляр - </w:t>
      </w:r>
      <w:r w:rsidR="00D71709"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 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Благоустроителю.</w:t>
      </w:r>
    </w:p>
    <w:p w14:paraId="76CA38CC" w14:textId="77777777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14:paraId="46F1EDE8" w14:textId="77777777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</w:p>
    <w:p w14:paraId="4A40CA9A" w14:textId="77777777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14:paraId="32A9504F" w14:textId="225A671A" w:rsidR="001B1603" w:rsidRPr="001B1603" w:rsidRDefault="00D71709" w:rsidP="00D71709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       </w:t>
      </w:r>
      <w:r w:rsidR="001B1603"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 Прочие условия</w:t>
      </w:r>
    </w:p>
    <w:p w14:paraId="247AC2CA" w14:textId="77777777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6.1. К настоящему соглашению прилагается схема, являющаяся его неотъемлемой частью.</w:t>
      </w:r>
    </w:p>
    <w:p w14:paraId="148F7BEE" w14:textId="34AE86C9" w:rsidR="001B1603" w:rsidRPr="001B1603" w:rsidRDefault="00D71709" w:rsidP="00D71709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</w:t>
      </w:r>
      <w:r w:rsidR="001B1603"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7. Адреса и банковские реквизиты Сторон</w:t>
      </w:r>
    </w:p>
    <w:p w14:paraId="5F9203F2" w14:textId="46DB27AE" w:rsidR="001B1603" w:rsidRPr="001B1603" w:rsidRDefault="001B1603" w:rsidP="001B160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"</w:t>
      </w:r>
      <w:r w:rsidR="00D71709"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Администрация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</w:t>
      </w:r>
      <w:r w:rsidR="00D71709"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                  "Благоустроитель"</w:t>
      </w:r>
    </w:p>
    <w:p w14:paraId="7FAE3460" w14:textId="77777777" w:rsidR="001B1603" w:rsidRPr="001B1603" w:rsidRDefault="001B1603" w:rsidP="001B160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                   ____________________________</w:t>
      </w:r>
    </w:p>
    <w:p w14:paraId="591C426E" w14:textId="77777777" w:rsidR="001B1603" w:rsidRPr="001B1603" w:rsidRDefault="001B1603" w:rsidP="001B160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                   ____________________________</w:t>
      </w:r>
    </w:p>
    <w:p w14:paraId="2C2D6408" w14:textId="77777777" w:rsidR="001B1603" w:rsidRPr="001B1603" w:rsidRDefault="001B1603" w:rsidP="001B160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                   ____________________________</w:t>
      </w:r>
    </w:p>
    <w:p w14:paraId="4996DE5B" w14:textId="79E0E2F8" w:rsidR="001B1603" w:rsidRPr="001B1603" w:rsidRDefault="001B1603" w:rsidP="00D7170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sz w:val="21"/>
          <w:szCs w:val="21"/>
          <w:lang w:eastAsia="ru-RU"/>
        </w:rPr>
      </w:pPr>
      <w:r w:rsidRPr="001B1603">
        <w:rPr>
          <w:rFonts w:ascii="Courier New" w:eastAsia="Times New Roman" w:hAnsi="Courier New" w:cs="Courier New"/>
          <w:color w:val="000000" w:themeColor="text1"/>
          <w:spacing w:val="2"/>
          <w:sz w:val="21"/>
          <w:szCs w:val="21"/>
          <w:lang w:eastAsia="ru-RU"/>
        </w:rPr>
        <w:br/>
      </w:r>
      <w:r w:rsidR="00D71709" w:rsidRPr="00F66FA8">
        <w:rPr>
          <w:rFonts w:ascii="Courier New" w:eastAsia="Times New Roman" w:hAnsi="Courier New" w:cs="Courier New"/>
          <w:color w:val="000000" w:themeColor="text1"/>
          <w:spacing w:val="2"/>
          <w:sz w:val="21"/>
          <w:szCs w:val="21"/>
          <w:lang w:eastAsia="ru-RU"/>
        </w:rPr>
        <w:t xml:space="preserve"> </w:t>
      </w:r>
    </w:p>
    <w:p w14:paraId="0047F0CC" w14:textId="77777777" w:rsidR="00EC48B6" w:rsidRPr="00F66FA8" w:rsidRDefault="00EC48B6">
      <w:pPr>
        <w:rPr>
          <w:color w:val="000000" w:themeColor="text1"/>
        </w:rPr>
      </w:pPr>
    </w:p>
    <w:sectPr w:rsidR="00EC48B6" w:rsidRPr="00F66FA8" w:rsidSect="001B160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B6"/>
    <w:rsid w:val="001B1603"/>
    <w:rsid w:val="00407368"/>
    <w:rsid w:val="004D1BE3"/>
    <w:rsid w:val="006123D5"/>
    <w:rsid w:val="00C2757E"/>
    <w:rsid w:val="00C86374"/>
    <w:rsid w:val="00CC7BD8"/>
    <w:rsid w:val="00D71709"/>
    <w:rsid w:val="00EC48B6"/>
    <w:rsid w:val="00F6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126A"/>
  <w15:chartTrackingRefBased/>
  <w15:docId w15:val="{89EEF436-8C73-491D-B2E5-BAF42232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uiPriority w:val="9"/>
    <w:qFormat/>
    <w:rsid w:val="00C2757E"/>
    <w:pPr>
      <w:keepNext/>
      <w:jc w:val="both"/>
      <w:outlineLvl w:val="0"/>
    </w:pPr>
    <w:rPr>
      <w:rFonts w:ascii="Arial" w:eastAsia="Times New Roman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17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2757E"/>
    <w:rPr>
      <w:rFonts w:ascii="Arial" w:eastAsia="Times New Roman" w:hAnsi="Arial" w:cs="Tahoma"/>
      <w:kern w:val="3"/>
      <w:sz w:val="24"/>
      <w:szCs w:val="20"/>
    </w:rPr>
  </w:style>
  <w:style w:type="paragraph" w:customStyle="1" w:styleId="Textbody">
    <w:name w:val="Text body"/>
    <w:basedOn w:val="Standard"/>
    <w:rsid w:val="00C2757E"/>
    <w:pPr>
      <w:spacing w:after="120"/>
    </w:pPr>
  </w:style>
  <w:style w:type="paragraph" w:styleId="a5">
    <w:name w:val="Subtitle"/>
    <w:basedOn w:val="a6"/>
    <w:next w:val="Textbody"/>
    <w:link w:val="a7"/>
    <w:uiPriority w:val="11"/>
    <w:qFormat/>
    <w:rsid w:val="00C2757E"/>
    <w:pPr>
      <w:keepNext/>
      <w:widowControl w:val="0"/>
      <w:suppressAutoHyphens/>
      <w:autoSpaceDN w:val="0"/>
      <w:spacing w:before="240" w:after="120"/>
      <w:contextualSpacing w:val="0"/>
      <w:jc w:val="center"/>
    </w:pPr>
    <w:rPr>
      <w:rFonts w:ascii="Arial" w:eastAsia="Andale Sans UI" w:hAnsi="Arial" w:cs="Tahoma"/>
      <w:i/>
      <w:iCs/>
      <w:spacing w:val="0"/>
      <w:kern w:val="3"/>
      <w:sz w:val="28"/>
      <w:szCs w:val="28"/>
    </w:rPr>
  </w:style>
  <w:style w:type="character" w:customStyle="1" w:styleId="a7">
    <w:name w:val="Подзаголовок Знак"/>
    <w:basedOn w:val="a0"/>
    <w:link w:val="a5"/>
    <w:uiPriority w:val="11"/>
    <w:rsid w:val="00C2757E"/>
    <w:rPr>
      <w:rFonts w:ascii="Arial" w:eastAsia="Andale Sans UI" w:hAnsi="Arial" w:cs="Tahoma"/>
      <w:i/>
      <w:iCs/>
      <w:kern w:val="3"/>
      <w:sz w:val="28"/>
      <w:szCs w:val="28"/>
    </w:rPr>
  </w:style>
  <w:style w:type="paragraph" w:customStyle="1" w:styleId="Standard">
    <w:name w:val="Standard"/>
    <w:rsid w:val="00C2757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c12">
    <w:name w:val="c12"/>
    <w:basedOn w:val="Standard"/>
    <w:rsid w:val="00C2757E"/>
    <w:pPr>
      <w:spacing w:line="240" w:lineRule="atLeast"/>
      <w:jc w:val="center"/>
    </w:pPr>
    <w:rPr>
      <w:lang w:val="en-US" w:eastAsia="ru-RU"/>
    </w:rPr>
  </w:style>
  <w:style w:type="paragraph" w:styleId="a8">
    <w:name w:val="List Paragraph"/>
    <w:basedOn w:val="Standard"/>
    <w:qFormat/>
    <w:rsid w:val="00C2757E"/>
    <w:pPr>
      <w:ind w:left="720"/>
    </w:pPr>
  </w:style>
  <w:style w:type="paragraph" w:styleId="a6">
    <w:name w:val="Title"/>
    <w:basedOn w:val="a"/>
    <w:next w:val="a"/>
    <w:link w:val="a9"/>
    <w:uiPriority w:val="10"/>
    <w:qFormat/>
    <w:rsid w:val="00C275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6"/>
    <w:uiPriority w:val="10"/>
    <w:rsid w:val="00C275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Андриянова Ирина</cp:lastModifiedBy>
  <cp:revision>6</cp:revision>
  <cp:lastPrinted>2019-06-27T07:45:00Z</cp:lastPrinted>
  <dcterms:created xsi:type="dcterms:W3CDTF">2019-08-01T07:13:00Z</dcterms:created>
  <dcterms:modified xsi:type="dcterms:W3CDTF">2019-08-15T05:25:00Z</dcterms:modified>
</cp:coreProperties>
</file>